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03" w:rsidRDefault="002B0219" w:rsidP="002B0219">
      <w:pPr>
        <w:jc w:val="center"/>
        <w:rPr>
          <w:i/>
        </w:rPr>
      </w:pPr>
      <w:r w:rsidRPr="002B0219">
        <w:rPr>
          <w:i/>
        </w:rPr>
        <w:t>Карточка учета основных сведений</w:t>
      </w:r>
      <w:r w:rsidR="00201B03">
        <w:rPr>
          <w:i/>
        </w:rPr>
        <w:t>:</w:t>
      </w:r>
    </w:p>
    <w:p w:rsidR="00920EB0" w:rsidRPr="002B0219" w:rsidRDefault="00201B03" w:rsidP="002B0219">
      <w:pPr>
        <w:jc w:val="center"/>
        <w:rPr>
          <w:i/>
        </w:rPr>
      </w:pPr>
      <w:r>
        <w:rPr>
          <w:i/>
        </w:rPr>
        <w:t xml:space="preserve"> </w:t>
      </w:r>
      <w:r>
        <w:rPr>
          <w:b/>
          <w:i/>
        </w:rPr>
        <w:t>НП</w:t>
      </w:r>
      <w:bookmarkStart w:id="0" w:name="_GoBack"/>
      <w:bookmarkEnd w:id="0"/>
      <w:r w:rsidRPr="00201B03">
        <w:rPr>
          <w:b/>
          <w:i/>
        </w:rPr>
        <w:t xml:space="preserve"> «Ассоциация специалистов сенсорной интеграции»</w:t>
      </w:r>
    </w:p>
    <w:p w:rsidR="002B0219" w:rsidRDefault="002B0219"/>
    <w:p w:rsidR="002B0219" w:rsidRDefault="002B02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Наименование организации</w:t>
            </w:r>
          </w:p>
        </w:tc>
        <w:tc>
          <w:tcPr>
            <w:tcW w:w="4783" w:type="dxa"/>
          </w:tcPr>
          <w:p w:rsidR="002B0219" w:rsidRPr="002B0219" w:rsidRDefault="002B0219">
            <w:pPr>
              <w:rPr>
                <w:i/>
              </w:rPr>
            </w:pPr>
            <w:r>
              <w:rPr>
                <w:i/>
              </w:rPr>
              <w:t>Некоммерческое партнерство «Ассоциация специалистов сенсорной интеграции»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Юридический адрес</w:t>
            </w:r>
          </w:p>
        </w:tc>
        <w:tc>
          <w:tcPr>
            <w:tcW w:w="4783" w:type="dxa"/>
          </w:tcPr>
          <w:p w:rsidR="002B0219" w:rsidRPr="002B0219" w:rsidRDefault="002B0219">
            <w:pPr>
              <w:rPr>
                <w:i/>
              </w:rPr>
            </w:pPr>
            <w:r>
              <w:rPr>
                <w:i/>
              </w:rPr>
              <w:t>107076, г. Москва, Колодезный переулок дом 14 оф. 608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Генеральный директор</w:t>
            </w:r>
          </w:p>
        </w:tc>
        <w:tc>
          <w:tcPr>
            <w:tcW w:w="4783" w:type="dxa"/>
          </w:tcPr>
          <w:p w:rsidR="002B0219" w:rsidRPr="002B0219" w:rsidRDefault="00C630AD">
            <w:pPr>
              <w:rPr>
                <w:i/>
              </w:rPr>
            </w:pPr>
            <w:r>
              <w:rPr>
                <w:i/>
              </w:rPr>
              <w:t>Панфилова Анна Геннадьевна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C630AD">
            <w:pPr>
              <w:rPr>
                <w:i/>
              </w:rPr>
            </w:pPr>
            <w:r>
              <w:rPr>
                <w:i/>
              </w:rPr>
              <w:t>Президент партнерства</w:t>
            </w:r>
          </w:p>
        </w:tc>
        <w:tc>
          <w:tcPr>
            <w:tcW w:w="4783" w:type="dxa"/>
          </w:tcPr>
          <w:p w:rsidR="002B0219" w:rsidRPr="002B0219" w:rsidRDefault="00C630AD">
            <w:pPr>
              <w:rPr>
                <w:i/>
              </w:rPr>
            </w:pPr>
            <w:proofErr w:type="spellStart"/>
            <w:r>
              <w:rPr>
                <w:i/>
              </w:rPr>
              <w:t>Ененкова</w:t>
            </w:r>
            <w:proofErr w:type="spellEnd"/>
            <w:r>
              <w:rPr>
                <w:i/>
              </w:rPr>
              <w:t xml:space="preserve"> Любовь Николаевна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ОГРН</w:t>
            </w:r>
          </w:p>
        </w:tc>
        <w:tc>
          <w:tcPr>
            <w:tcW w:w="4783" w:type="dxa"/>
          </w:tcPr>
          <w:p w:rsidR="002B0219" w:rsidRPr="002B0219" w:rsidRDefault="002B0219">
            <w:pPr>
              <w:rPr>
                <w:i/>
              </w:rPr>
            </w:pPr>
            <w:r>
              <w:rPr>
                <w:i/>
              </w:rPr>
              <w:t>1127799025045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ИНН/КПП</w:t>
            </w:r>
          </w:p>
        </w:tc>
        <w:tc>
          <w:tcPr>
            <w:tcW w:w="4783" w:type="dxa"/>
          </w:tcPr>
          <w:p w:rsidR="002B0219" w:rsidRPr="002B0219" w:rsidRDefault="002B0219">
            <w:pPr>
              <w:rPr>
                <w:i/>
              </w:rPr>
            </w:pPr>
            <w:r>
              <w:rPr>
                <w:i/>
              </w:rPr>
              <w:t>7718748</w:t>
            </w:r>
            <w:r w:rsidR="00C630AD">
              <w:rPr>
                <w:i/>
              </w:rPr>
              <w:t>236/771801001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Наименование банка</w:t>
            </w:r>
          </w:p>
        </w:tc>
        <w:tc>
          <w:tcPr>
            <w:tcW w:w="4783" w:type="dxa"/>
          </w:tcPr>
          <w:p w:rsidR="002B0219" w:rsidRPr="002B0219" w:rsidRDefault="00201B03">
            <w:pPr>
              <w:rPr>
                <w:i/>
              </w:rPr>
            </w:pPr>
            <w:r>
              <w:rPr>
                <w:i/>
              </w:rPr>
              <w:t>МФ ОАО «ГУТА-БАНК»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Расчетный счет</w:t>
            </w:r>
          </w:p>
        </w:tc>
        <w:tc>
          <w:tcPr>
            <w:tcW w:w="4783" w:type="dxa"/>
          </w:tcPr>
          <w:p w:rsidR="002B0219" w:rsidRPr="002B0219" w:rsidRDefault="00201B03">
            <w:pPr>
              <w:rPr>
                <w:i/>
              </w:rPr>
            </w:pPr>
            <w:r>
              <w:rPr>
                <w:i/>
              </w:rPr>
              <w:t>40703810405100000040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Корреспондентский счет</w:t>
            </w:r>
          </w:p>
        </w:tc>
        <w:tc>
          <w:tcPr>
            <w:tcW w:w="4783" w:type="dxa"/>
          </w:tcPr>
          <w:p w:rsidR="002B0219" w:rsidRPr="002B0219" w:rsidRDefault="00201B03">
            <w:pPr>
              <w:rPr>
                <w:i/>
              </w:rPr>
            </w:pPr>
            <w:r>
              <w:rPr>
                <w:i/>
              </w:rPr>
              <w:t>30101810600000000915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БИК</w:t>
            </w:r>
          </w:p>
        </w:tc>
        <w:tc>
          <w:tcPr>
            <w:tcW w:w="4783" w:type="dxa"/>
          </w:tcPr>
          <w:p w:rsidR="002B0219" w:rsidRPr="002B0219" w:rsidRDefault="00201B03">
            <w:pPr>
              <w:rPr>
                <w:i/>
              </w:rPr>
            </w:pPr>
            <w:r>
              <w:rPr>
                <w:i/>
              </w:rPr>
              <w:t>044583915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Код организации ОКПО</w:t>
            </w:r>
          </w:p>
        </w:tc>
        <w:tc>
          <w:tcPr>
            <w:tcW w:w="4783" w:type="dxa"/>
          </w:tcPr>
          <w:p w:rsidR="002B0219" w:rsidRPr="002B0219" w:rsidRDefault="00201B03">
            <w:pPr>
              <w:rPr>
                <w:i/>
              </w:rPr>
            </w:pPr>
            <w:r>
              <w:rPr>
                <w:i/>
              </w:rPr>
              <w:t>16343133</w:t>
            </w:r>
          </w:p>
        </w:tc>
      </w:tr>
      <w:tr w:rsidR="002B0219" w:rsidRPr="002B0219" w:rsidTr="002B0219">
        <w:tc>
          <w:tcPr>
            <w:tcW w:w="4782" w:type="dxa"/>
          </w:tcPr>
          <w:p w:rsidR="002B0219" w:rsidRPr="002B0219" w:rsidRDefault="002B0219">
            <w:pPr>
              <w:rPr>
                <w:i/>
              </w:rPr>
            </w:pPr>
            <w:r w:rsidRPr="002B0219">
              <w:rPr>
                <w:i/>
              </w:rPr>
              <w:t>ОКОГУ/ОКАТО/ОКФС/ОКОПФ</w:t>
            </w:r>
          </w:p>
        </w:tc>
        <w:tc>
          <w:tcPr>
            <w:tcW w:w="4783" w:type="dxa"/>
          </w:tcPr>
          <w:p w:rsidR="002B0219" w:rsidRPr="002B0219" w:rsidRDefault="00201B03">
            <w:pPr>
              <w:rPr>
                <w:i/>
              </w:rPr>
            </w:pPr>
            <w:r>
              <w:rPr>
                <w:i/>
              </w:rPr>
              <w:t>4210014/45263591000/16/96</w:t>
            </w:r>
          </w:p>
        </w:tc>
      </w:tr>
    </w:tbl>
    <w:p w:rsidR="002B0219" w:rsidRDefault="002B0219"/>
    <w:sectPr w:rsidR="002B0219" w:rsidSect="00920EB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19"/>
    <w:rsid w:val="00201B03"/>
    <w:rsid w:val="002B0219"/>
    <w:rsid w:val="00920EB0"/>
    <w:rsid w:val="00C6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5C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534</Characters>
  <Application>Microsoft Macintosh Word</Application>
  <DocSecurity>0</DocSecurity>
  <Lines>4</Lines>
  <Paragraphs>1</Paragraphs>
  <ScaleCrop>false</ScaleCrop>
  <Company>фонд "Миротворец"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Станкович</dc:creator>
  <cp:keywords/>
  <dc:description/>
  <cp:lastModifiedBy>Владимир Станкович</cp:lastModifiedBy>
  <cp:revision>1</cp:revision>
  <dcterms:created xsi:type="dcterms:W3CDTF">2014-01-22T19:41:00Z</dcterms:created>
  <dcterms:modified xsi:type="dcterms:W3CDTF">2014-01-22T20:18:00Z</dcterms:modified>
</cp:coreProperties>
</file>